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79344396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4A5A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avond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4C4B2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5</w:t>
                            </w:r>
                            <w:r w:rsidR="004A5A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februari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5712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,</w:t>
                            </w:r>
                            <w:r w:rsidR="004C4B2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18.30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20FBB753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C4B2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4C4B2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4C4B2C" w:rsidRPr="004C4B2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A.C.N. </w:t>
                            </w:r>
                            <w:r w:rsidR="004C4B2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Geertsema</w:t>
                            </w:r>
                            <w:r w:rsidR="00D3300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, Lisse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79344396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4A5AA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avond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4C4B2C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5</w:t>
                      </w:r>
                      <w:r w:rsidR="004A5AA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februari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5712F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,</w:t>
                      </w:r>
                      <w:r w:rsidR="004C4B2C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18.30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20FBB753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4C4B2C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4C4B2C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4C4B2C" w:rsidRPr="004C4B2C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A.C.N. </w:t>
                      </w:r>
                      <w:r w:rsidR="004C4B2C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Geertsema</w:t>
                      </w:r>
                      <w:r w:rsidR="00D3300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, Lisse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A5587FB" w14:textId="30E830F2" w:rsidR="00D33001" w:rsidRDefault="00D33001" w:rsidP="00D33001">
      <w:pPr>
        <w:spacing w:line="216" w:lineRule="auto"/>
        <w:ind w:left="284" w:hanging="142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Preek over </w:t>
      </w:r>
      <w:r w:rsidRPr="00D33001">
        <w:rPr>
          <w:rFonts w:ascii="Calibri" w:eastAsia="Calibri" w:hAnsi="Calibri" w:cs="Calibri"/>
          <w:b/>
          <w:i/>
          <w:color w:val="57AD68"/>
          <w:sz w:val="28"/>
          <w:szCs w:val="28"/>
        </w:rPr>
        <w:t>HC 51</w:t>
      </w:r>
    </w:p>
    <w:p w14:paraId="5D3996C6" w14:textId="48264C17" w:rsidR="006A2E7D" w:rsidRPr="00D33001" w:rsidRDefault="00D33001" w:rsidP="00D33001">
      <w:pPr>
        <w:spacing w:line="216" w:lineRule="auto"/>
        <w:ind w:left="284" w:hanging="142"/>
        <w:rPr>
          <w:rFonts w:asciiTheme="minorHAnsi" w:eastAsia="Calibri" w:hAnsiTheme="minorHAnsi" w:cstheme="minorHAnsi"/>
          <w:b/>
          <w:bCs/>
          <w:i/>
          <w:color w:val="57AD68"/>
          <w:sz w:val="32"/>
          <w:szCs w:val="32"/>
        </w:rPr>
      </w:pPr>
      <w:r w:rsidRPr="00D33001">
        <w:rPr>
          <w:rFonts w:asciiTheme="minorHAnsi" w:hAnsiTheme="minorHAnsi" w:cstheme="minorHAnsi"/>
          <w:b/>
          <w:bCs/>
          <w:sz w:val="28"/>
          <w:szCs w:val="28"/>
        </w:rPr>
        <w:t>Vergeef ons onze schulden</w:t>
      </w:r>
    </w:p>
    <w:p w14:paraId="7B747202" w14:textId="77777777" w:rsidR="00252368" w:rsidRPr="00252368" w:rsidRDefault="00252368" w:rsidP="00D33001">
      <w:pPr>
        <w:ind w:left="284" w:hanging="142"/>
        <w:rPr>
          <w:rFonts w:ascii="Calibri" w:eastAsia="Calibri" w:hAnsi="Calibri" w:cs="Calibri"/>
          <w:b/>
          <w:i/>
          <w:color w:val="57AD68"/>
          <w:sz w:val="18"/>
          <w:szCs w:val="18"/>
        </w:rPr>
      </w:pPr>
    </w:p>
    <w:p w14:paraId="78FA3EE8" w14:textId="58B38EA7" w:rsidR="00BF1F0D" w:rsidRDefault="00101BDB" w:rsidP="00D33001">
      <w:pPr>
        <w:ind w:left="284" w:hanging="142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D33001">
      <w:pPr>
        <w:tabs>
          <w:tab w:val="left" w:pos="1418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641B3D32" w14:textId="5730519E" w:rsidR="00D33001" w:rsidRPr="00D33001" w:rsidRDefault="00BA5915" w:rsidP="00D33001">
      <w:pPr>
        <w:tabs>
          <w:tab w:val="left" w:pos="1418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5236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04078281" w14:textId="4DFCC9A4" w:rsidR="00D33001" w:rsidRPr="00D33001" w:rsidRDefault="00F65B46" w:rsidP="00D33001">
      <w:pPr>
        <w:tabs>
          <w:tab w:val="left" w:pos="1418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D3300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D33001" w:rsidRPr="00D3300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18: 1 en 9</w:t>
      </w:r>
      <w:r w:rsidR="00D33001" w:rsidRPr="00D3300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D33001" w:rsidRPr="00D3300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Ik heb u lief van ganser harte Here</w:t>
      </w:r>
    </w:p>
    <w:p w14:paraId="2F265273" w14:textId="2CCAEE4D" w:rsidR="00D33001" w:rsidRPr="00D33001" w:rsidRDefault="00D33001" w:rsidP="00D33001">
      <w:pPr>
        <w:tabs>
          <w:tab w:val="left" w:pos="1418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300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C35D978" w14:textId="69D20EC2" w:rsidR="00D33001" w:rsidRDefault="00D33001" w:rsidP="00D33001">
      <w:pPr>
        <w:tabs>
          <w:tab w:val="left" w:pos="1418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3300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Psalmen 51</w:t>
      </w:r>
    </w:p>
    <w:p w14:paraId="68E4CCAC" w14:textId="6F82C7DD" w:rsidR="00D33001" w:rsidRPr="00D33001" w:rsidRDefault="00D33001" w:rsidP="00D33001">
      <w:pPr>
        <w:tabs>
          <w:tab w:val="left" w:pos="1418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3300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HC zondag 51</w:t>
      </w:r>
      <w:r w:rsidRPr="00D3300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</w:p>
    <w:p w14:paraId="2C8CDAE5" w14:textId="644190EF" w:rsidR="00D33001" w:rsidRPr="00D33001" w:rsidRDefault="00D33001" w:rsidP="00D33001">
      <w:pPr>
        <w:tabs>
          <w:tab w:val="left" w:pos="1418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300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</w:p>
    <w:p w14:paraId="73FBC995" w14:textId="59E1046E" w:rsidR="00D33001" w:rsidRPr="00D33001" w:rsidRDefault="00D33001" w:rsidP="00D33001">
      <w:pPr>
        <w:tabs>
          <w:tab w:val="left" w:pos="1418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3300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DNP 51:1-3 </w:t>
      </w:r>
      <w:r w:rsidRPr="00D3300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Heb medelijden God! Ik roep u aan</w:t>
      </w:r>
    </w:p>
    <w:p w14:paraId="1883746F" w14:textId="2873D843" w:rsidR="00D33001" w:rsidRPr="00D33001" w:rsidRDefault="00D33001" w:rsidP="00D33001">
      <w:pPr>
        <w:tabs>
          <w:tab w:val="left" w:pos="1418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300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061693F4" w14:textId="7F3C562E" w:rsidR="00D33001" w:rsidRPr="00D33001" w:rsidRDefault="00D33001" w:rsidP="00D33001">
      <w:pPr>
        <w:tabs>
          <w:tab w:val="left" w:pos="1418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300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2B36B203" w14:textId="48C32CBB" w:rsidR="00D33001" w:rsidRPr="00D33001" w:rsidRDefault="00D33001" w:rsidP="00D33001">
      <w:pPr>
        <w:tabs>
          <w:tab w:val="left" w:pos="1418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300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6C57E3AB" w14:textId="6E4A0BB6" w:rsidR="00D33001" w:rsidRPr="00D33001" w:rsidRDefault="00D33001" w:rsidP="00D33001">
      <w:pPr>
        <w:tabs>
          <w:tab w:val="left" w:pos="1418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D3300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D3300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162: 1, 4</w:t>
      </w:r>
      <w:r w:rsidRPr="00D3300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3300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‘k Heb geloofd en daarom zing ik</w:t>
      </w:r>
    </w:p>
    <w:p w14:paraId="015D32FE" w14:textId="29B030CA" w:rsidR="00A26A12" w:rsidRDefault="00D33001" w:rsidP="00D33001">
      <w:pPr>
        <w:tabs>
          <w:tab w:val="left" w:pos="1418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300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A26A12" w:rsidSect="00DA419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A5AAF"/>
    <w:rsid w:val="004B7E11"/>
    <w:rsid w:val="004C4596"/>
    <w:rsid w:val="004C4B2C"/>
    <w:rsid w:val="004E3083"/>
    <w:rsid w:val="00500DC7"/>
    <w:rsid w:val="005323AF"/>
    <w:rsid w:val="00541C61"/>
    <w:rsid w:val="00555CB9"/>
    <w:rsid w:val="00556891"/>
    <w:rsid w:val="005712F8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3001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65B46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68</cp:revision>
  <dcterms:created xsi:type="dcterms:W3CDTF">2022-10-05T10:03:00Z</dcterms:created>
  <dcterms:modified xsi:type="dcterms:W3CDTF">2023-02-03T18:38:00Z</dcterms:modified>
</cp:coreProperties>
</file>